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C99D11" w14:textId="77777777" w:rsidR="001B48D7" w:rsidRDefault="001B48D7" w:rsidP="001B48D7">
      <w:pPr>
        <w:shd w:val="clear" w:color="auto" w:fill="FFFFFF"/>
        <w:jc w:val="center"/>
        <w:textAlignment w:val="baseline"/>
        <w:rPr>
          <w:rFonts w:ascii="Helvetica" w:hAnsi="Helvetica" w:cs="Times New Roman"/>
          <w:color w:val="404040"/>
        </w:rPr>
      </w:pPr>
      <w:bookmarkStart w:id="0" w:name="_GoBack"/>
      <w:r w:rsidRPr="001B48D7">
        <w:rPr>
          <w:rFonts w:ascii="Helvetica" w:hAnsi="Helvetica" w:cs="Times New Roman"/>
          <w:color w:val="404040"/>
        </w:rPr>
        <w:t xml:space="preserve">The KRONOS </w:t>
      </w:r>
      <w:proofErr w:type="spellStart"/>
      <w:r w:rsidRPr="001B48D7">
        <w:rPr>
          <w:rFonts w:ascii="Helvetica" w:hAnsi="Helvetica" w:cs="Times New Roman"/>
          <w:color w:val="404040"/>
        </w:rPr>
        <w:t>project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is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based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on an </w:t>
      </w:r>
      <w:proofErr w:type="spellStart"/>
      <w:r w:rsidRPr="001B48D7">
        <w:rPr>
          <w:rFonts w:ascii="Helvetica" w:hAnsi="Helvetica" w:cs="Times New Roman"/>
          <w:color w:val="404040"/>
        </w:rPr>
        <w:t>increasing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recognition </w:t>
      </w:r>
      <w:proofErr w:type="spellStart"/>
      <w:r w:rsidRPr="001B48D7">
        <w:rPr>
          <w:rFonts w:ascii="Helvetica" w:hAnsi="Helvetica" w:cs="Times New Roman"/>
          <w:color w:val="404040"/>
        </w:rPr>
        <w:t>that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the </w:t>
      </w:r>
      <w:proofErr w:type="spellStart"/>
      <w:r w:rsidRPr="001B48D7">
        <w:rPr>
          <w:rFonts w:ascii="Helvetica" w:hAnsi="Helvetica" w:cs="Times New Roman"/>
          <w:color w:val="404040"/>
        </w:rPr>
        <w:t>financial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system </w:t>
      </w:r>
      <w:proofErr w:type="spellStart"/>
      <w:r w:rsidRPr="001B48D7">
        <w:rPr>
          <w:rFonts w:ascii="Helvetica" w:hAnsi="Helvetica" w:cs="Times New Roman"/>
          <w:color w:val="404040"/>
        </w:rPr>
        <w:t>which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governs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our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societies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today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no longer corresponds to </w:t>
      </w:r>
      <w:proofErr w:type="spellStart"/>
      <w:r w:rsidRPr="001B48D7">
        <w:rPr>
          <w:rFonts w:ascii="Helvetica" w:hAnsi="Helvetica" w:cs="Times New Roman"/>
          <w:color w:val="404040"/>
        </w:rPr>
        <w:t>our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human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and social </w:t>
      </w:r>
      <w:proofErr w:type="spellStart"/>
      <w:r w:rsidRPr="001B48D7">
        <w:rPr>
          <w:rFonts w:ascii="Helvetica" w:hAnsi="Helvetica" w:cs="Times New Roman"/>
          <w:color w:val="404040"/>
        </w:rPr>
        <w:t>realitie</w:t>
      </w:r>
      <w:proofErr w:type="spellEnd"/>
    </w:p>
    <w:p w14:paraId="589B54A4" w14:textId="77777777" w:rsidR="001B48D7" w:rsidRDefault="001B48D7" w:rsidP="001B48D7">
      <w:pPr>
        <w:shd w:val="clear" w:color="auto" w:fill="FFFFFF"/>
        <w:jc w:val="center"/>
        <w:textAlignment w:val="baseline"/>
        <w:rPr>
          <w:rFonts w:ascii="Helvetica" w:hAnsi="Helvetica" w:cs="Times New Roman"/>
          <w:color w:val="404040"/>
        </w:rPr>
      </w:pPr>
      <w:r w:rsidRPr="001B48D7">
        <w:rPr>
          <w:rFonts w:ascii="inherit" w:hAnsi="inherit" w:cs="Times New Roman"/>
          <w:i/>
          <w:iCs/>
          <w:color w:val="404040"/>
          <w:bdr w:val="none" w:sz="0" w:space="0" w:color="auto" w:frame="1"/>
        </w:rPr>
        <w:t>.</w:t>
      </w:r>
      <w:r w:rsidRPr="001B48D7">
        <w:rPr>
          <w:rFonts w:ascii="Helvetica" w:hAnsi="Helvetica" w:cs="Times New Roman"/>
          <w:color w:val="404040"/>
        </w:rPr>
        <w:t xml:space="preserve"> Under the </w:t>
      </w:r>
      <w:proofErr w:type="spellStart"/>
      <w:r w:rsidRPr="001B48D7">
        <w:rPr>
          <w:rFonts w:ascii="Helvetica" w:hAnsi="Helvetica" w:cs="Times New Roman"/>
          <w:color w:val="404040"/>
        </w:rPr>
        <w:t>sacrosanct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principles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of </w:t>
      </w:r>
      <w:proofErr w:type="spellStart"/>
      <w:r w:rsidRPr="001B48D7">
        <w:rPr>
          <w:rFonts w:ascii="Helvetica" w:hAnsi="Helvetica" w:cs="Times New Roman"/>
          <w:color w:val="404040"/>
        </w:rPr>
        <w:t>growth</w:t>
      </w:r>
      <w:proofErr w:type="spellEnd"/>
      <w:r w:rsidRPr="001B48D7">
        <w:rPr>
          <w:rFonts w:ascii="Helvetica" w:hAnsi="Helvetica" w:cs="Times New Roman"/>
          <w:color w:val="404040"/>
        </w:rPr>
        <w:t xml:space="preserve">, </w:t>
      </w:r>
      <w:proofErr w:type="spellStart"/>
      <w:r w:rsidRPr="001B48D7">
        <w:rPr>
          <w:rFonts w:ascii="Helvetica" w:hAnsi="Helvetica" w:cs="Times New Roman"/>
          <w:color w:val="404040"/>
        </w:rPr>
        <w:t>borrowing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and </w:t>
      </w:r>
      <w:proofErr w:type="spellStart"/>
      <w:r w:rsidRPr="001B48D7">
        <w:rPr>
          <w:rFonts w:ascii="Helvetica" w:hAnsi="Helvetica" w:cs="Times New Roman"/>
          <w:color w:val="404040"/>
        </w:rPr>
        <w:t>debt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repayment</w:t>
      </w:r>
      <w:proofErr w:type="spellEnd"/>
      <w:r w:rsidRPr="001B48D7">
        <w:rPr>
          <w:rFonts w:ascii="Helvetica" w:hAnsi="Helvetica" w:cs="Times New Roman"/>
          <w:color w:val="404040"/>
        </w:rPr>
        <w:t xml:space="preserve">, </w:t>
      </w:r>
      <w:proofErr w:type="spellStart"/>
      <w:r w:rsidRPr="001B48D7">
        <w:rPr>
          <w:rFonts w:ascii="Helvetica" w:hAnsi="Helvetica" w:cs="Times New Roman"/>
          <w:color w:val="404040"/>
        </w:rPr>
        <w:t>we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find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ourselves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prisoners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of the </w:t>
      </w:r>
      <w:proofErr w:type="spellStart"/>
      <w:r w:rsidRPr="001B48D7">
        <w:rPr>
          <w:rFonts w:ascii="Helvetica" w:hAnsi="Helvetica" w:cs="Times New Roman"/>
          <w:color w:val="404040"/>
        </w:rPr>
        <w:t>banking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sy</w:t>
      </w:r>
      <w:r w:rsidR="00EA71CF">
        <w:rPr>
          <w:rFonts w:ascii="Helvetica" w:hAnsi="Helvetica" w:cs="Times New Roman"/>
          <w:color w:val="404040"/>
        </w:rPr>
        <w:t>stem.</w:t>
      </w:r>
    </w:p>
    <w:p w14:paraId="5A0AEBA5" w14:textId="77777777" w:rsidR="001B48D7" w:rsidRPr="001B48D7" w:rsidRDefault="001B48D7" w:rsidP="001B48D7">
      <w:pPr>
        <w:shd w:val="clear" w:color="auto" w:fill="FFFFFF"/>
        <w:jc w:val="center"/>
        <w:textAlignment w:val="baseline"/>
        <w:rPr>
          <w:rFonts w:ascii="Helvetica" w:hAnsi="Helvetica" w:cs="Times New Roman"/>
          <w:color w:val="404040"/>
        </w:rPr>
      </w:pPr>
    </w:p>
    <w:p w14:paraId="6FFF1180" w14:textId="77777777" w:rsidR="001B48D7" w:rsidRDefault="001B48D7" w:rsidP="001B48D7">
      <w:pPr>
        <w:shd w:val="clear" w:color="auto" w:fill="FFFFFF"/>
        <w:jc w:val="center"/>
        <w:textAlignment w:val="baseline"/>
        <w:rPr>
          <w:rFonts w:ascii="Helvetica" w:hAnsi="Helvetica" w:cs="Times New Roman"/>
          <w:color w:val="404040"/>
        </w:rPr>
      </w:pPr>
      <w:proofErr w:type="spellStart"/>
      <w:r w:rsidRPr="001B48D7">
        <w:rPr>
          <w:rFonts w:ascii="Helvetica" w:hAnsi="Helvetica" w:cs="Times New Roman"/>
          <w:color w:val="404040"/>
        </w:rPr>
        <w:t>Keeping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the </w:t>
      </w:r>
      <w:proofErr w:type="spellStart"/>
      <w:r w:rsidRPr="001B48D7">
        <w:rPr>
          <w:rFonts w:ascii="Helvetica" w:hAnsi="Helvetica" w:cs="Times New Roman"/>
          <w:color w:val="404040"/>
        </w:rPr>
        <w:t>principle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of a </w:t>
      </w:r>
      <w:proofErr w:type="spellStart"/>
      <w:r w:rsidRPr="001B48D7">
        <w:rPr>
          <w:rFonts w:ascii="Helvetica" w:hAnsi="Helvetica" w:cs="Times New Roman"/>
          <w:color w:val="404040"/>
        </w:rPr>
        <w:t>universal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currency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that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remains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an effective </w:t>
      </w:r>
      <w:proofErr w:type="spellStart"/>
      <w:r w:rsidRPr="001B48D7">
        <w:rPr>
          <w:rFonts w:ascii="Helvetica" w:hAnsi="Helvetica" w:cs="Times New Roman"/>
          <w:color w:val="404040"/>
        </w:rPr>
        <w:t>means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to exchange </w:t>
      </w:r>
      <w:proofErr w:type="spellStart"/>
      <w:r w:rsidRPr="001B48D7">
        <w:rPr>
          <w:rFonts w:ascii="Helvetica" w:hAnsi="Helvetica" w:cs="Times New Roman"/>
          <w:color w:val="404040"/>
        </w:rPr>
        <w:t>goods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and services, the Kronos </w:t>
      </w:r>
      <w:proofErr w:type="spellStart"/>
      <w:r w:rsidRPr="001B48D7">
        <w:rPr>
          <w:rFonts w:ascii="Helvetica" w:hAnsi="Helvetica" w:cs="Times New Roman"/>
          <w:color w:val="404040"/>
        </w:rPr>
        <w:t>project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</w:p>
    <w:p w14:paraId="274F3F4E" w14:textId="77777777" w:rsidR="001B48D7" w:rsidRPr="001B48D7" w:rsidRDefault="001B48D7" w:rsidP="00EA71CF">
      <w:pPr>
        <w:shd w:val="clear" w:color="auto" w:fill="FFFFFF"/>
        <w:spacing w:after="360"/>
        <w:jc w:val="center"/>
        <w:textAlignment w:val="baseline"/>
        <w:rPr>
          <w:rFonts w:ascii="Helvetica" w:hAnsi="Helvetica" w:cs="Times New Roman"/>
          <w:color w:val="404040"/>
        </w:rPr>
      </w:pPr>
      <w:proofErr w:type="gramStart"/>
      <w:r w:rsidRPr="001B48D7">
        <w:rPr>
          <w:rFonts w:ascii="Helvetica" w:hAnsi="Helvetica" w:cs="Times New Roman"/>
          <w:color w:val="404040"/>
        </w:rPr>
        <w:t>proposes</w:t>
      </w:r>
      <w:proofErr w:type="gramEnd"/>
      <w:r w:rsidRPr="001B48D7">
        <w:rPr>
          <w:rFonts w:ascii="Helvetica" w:hAnsi="Helvetica" w:cs="Times New Roman"/>
          <w:color w:val="404040"/>
        </w:rPr>
        <w:t xml:space="preserve"> the </w:t>
      </w:r>
      <w:proofErr w:type="spellStart"/>
      <w:r w:rsidRPr="001B48D7">
        <w:rPr>
          <w:rFonts w:ascii="Helvetica" w:hAnsi="Helvetica" w:cs="Times New Roman"/>
          <w:color w:val="404040"/>
        </w:rPr>
        <w:t>creation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of a </w:t>
      </w:r>
      <w:proofErr w:type="spellStart"/>
      <w:r w:rsidRPr="001B48D7">
        <w:rPr>
          <w:rFonts w:ascii="Helvetica" w:hAnsi="Helvetica" w:cs="Times New Roman"/>
          <w:color w:val="404040"/>
        </w:rPr>
        <w:t>currency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whose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index </w:t>
      </w:r>
      <w:proofErr w:type="spellStart"/>
      <w:r w:rsidRPr="001B48D7">
        <w:rPr>
          <w:rFonts w:ascii="Helvetica" w:hAnsi="Helvetica" w:cs="Times New Roman"/>
          <w:color w:val="404040"/>
        </w:rPr>
        <w:t>is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</w:t>
      </w:r>
      <w:proofErr w:type="spellStart"/>
      <w:r w:rsidRPr="001B48D7">
        <w:rPr>
          <w:rFonts w:ascii="Helvetica" w:hAnsi="Helvetica" w:cs="Times New Roman"/>
          <w:color w:val="404040"/>
        </w:rPr>
        <w:t>based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on </w:t>
      </w:r>
      <w:proofErr w:type="spellStart"/>
      <w:r w:rsidRPr="001B48D7">
        <w:rPr>
          <w:rFonts w:ascii="Helvetica" w:hAnsi="Helvetica" w:cs="Times New Roman"/>
          <w:color w:val="404040"/>
        </w:rPr>
        <w:t>human</w:t>
      </w:r>
      <w:proofErr w:type="spellEnd"/>
      <w:r w:rsidRPr="001B48D7">
        <w:rPr>
          <w:rFonts w:ascii="Helvetica" w:hAnsi="Helvetica" w:cs="Times New Roman"/>
          <w:color w:val="404040"/>
        </w:rPr>
        <w:t xml:space="preserve"> time. </w:t>
      </w:r>
    </w:p>
    <w:p w14:paraId="263C6B14" w14:textId="77777777" w:rsidR="001B48D7" w:rsidRPr="001B48D7" w:rsidRDefault="00EA71CF" w:rsidP="001B48D7">
      <w:pPr>
        <w:rPr>
          <w:rFonts w:ascii="Times" w:eastAsia="Times New Roman" w:hAnsi="Times" w:cs="Times New Roman"/>
          <w:sz w:val="20"/>
          <w:szCs w:val="20"/>
        </w:rPr>
      </w:pPr>
      <w:r>
        <w:rPr>
          <w:rFonts w:ascii="Helvetica" w:hAnsi="Helvetica" w:cs="Times New Roman"/>
          <w:color w:val="404040"/>
        </w:rPr>
        <w:t xml:space="preserve">For </w:t>
      </w:r>
      <w:proofErr w:type="spellStart"/>
      <w:r>
        <w:rPr>
          <w:rFonts w:ascii="Helvetica" w:hAnsi="Helvetica" w:cs="Times New Roman"/>
          <w:color w:val="404040"/>
        </w:rPr>
        <w:t>that</w:t>
      </w:r>
      <w:proofErr w:type="spellEnd"/>
      <w:r>
        <w:rPr>
          <w:rFonts w:ascii="Helvetica" w:hAnsi="Helvetica" w:cs="Times New Roman"/>
          <w:color w:val="404040"/>
        </w:rPr>
        <w:t>, t</w:t>
      </w:r>
      <w:r w:rsidR="003743BF">
        <w:rPr>
          <w:rFonts w:ascii="Helvetica" w:hAnsi="Helvetica" w:cs="Times New Roman"/>
          <w:color w:val="404040"/>
        </w:rPr>
        <w:t xml:space="preserve">he </w:t>
      </w:r>
      <w:proofErr w:type="spellStart"/>
      <w:r w:rsidR="003743BF">
        <w:rPr>
          <w:rFonts w:ascii="Helvetica" w:hAnsi="Helvetica" w:cs="Times New Roman"/>
          <w:color w:val="404040"/>
        </w:rPr>
        <w:t>kronos</w:t>
      </w:r>
      <w:proofErr w:type="spellEnd"/>
      <w:r w:rsidR="003743BF">
        <w:rPr>
          <w:rFonts w:ascii="Helvetica" w:hAnsi="Helvetica" w:cs="Times New Roman"/>
          <w:color w:val="404040"/>
        </w:rPr>
        <w:t xml:space="preserve"> </w:t>
      </w:r>
      <w:proofErr w:type="spellStart"/>
      <w:r w:rsidR="003743BF">
        <w:rPr>
          <w:rFonts w:ascii="Helvetica" w:hAnsi="Helvetica" w:cs="Times New Roman"/>
          <w:color w:val="404040"/>
        </w:rPr>
        <w:t>project</w:t>
      </w:r>
      <w:proofErr w:type="spellEnd"/>
      <w:r w:rsidR="003743BF">
        <w:rPr>
          <w:rFonts w:ascii="Helvetica" w:hAnsi="Helvetica" w:cs="Times New Roman"/>
          <w:color w:val="404040"/>
        </w:rPr>
        <w:t xml:space="preserve"> use the </w:t>
      </w:r>
      <w:proofErr w:type="spellStart"/>
      <w:r w:rsidR="003743BF">
        <w:rPr>
          <w:rFonts w:ascii="Helvetica" w:hAnsi="Helvetica" w:cs="Times New Roman"/>
          <w:color w:val="404040"/>
        </w:rPr>
        <w:t>blockchain</w:t>
      </w:r>
      <w:proofErr w:type="spellEnd"/>
      <w:r w:rsidR="003743BF">
        <w:rPr>
          <w:rFonts w:ascii="Helvetica" w:hAnsi="Helvetica" w:cs="Times New Roman"/>
          <w:color w:val="404040"/>
        </w:rPr>
        <w:t xml:space="preserve"> </w:t>
      </w:r>
      <w:proofErr w:type="spellStart"/>
      <w:r w:rsidR="003743BF">
        <w:rPr>
          <w:rFonts w:ascii="Helvetica" w:hAnsi="Helvetica" w:cs="Times New Roman"/>
          <w:color w:val="404040"/>
        </w:rPr>
        <w:t>technology</w:t>
      </w:r>
      <w:proofErr w:type="spellEnd"/>
      <w:r w:rsidR="003743BF">
        <w:rPr>
          <w:rFonts w:ascii="Helvetica" w:hAnsi="Helvetica" w:cs="Times New Roman"/>
          <w:color w:val="404040"/>
        </w:rPr>
        <w:t xml:space="preserve"> to </w:t>
      </w:r>
      <w:proofErr w:type="spellStart"/>
      <w:r w:rsidR="003743BF">
        <w:rPr>
          <w:rFonts w:ascii="Helvetica" w:hAnsi="Helvetica" w:cs="Times New Roman"/>
          <w:color w:val="404040"/>
        </w:rPr>
        <w:t>offer</w:t>
      </w:r>
      <w:proofErr w:type="spellEnd"/>
      <w:r w:rsidR="003743BF">
        <w:rPr>
          <w:rFonts w:ascii="Helvetica" w:hAnsi="Helvetica" w:cs="Times New Roman"/>
          <w:color w:val="404040"/>
        </w:rPr>
        <w:t xml:space="preserve"> a </w:t>
      </w:r>
      <w:proofErr w:type="spellStart"/>
      <w:r w:rsidR="003743BF">
        <w:rPr>
          <w:rFonts w:ascii="Helvetica" w:hAnsi="Helvetica" w:cs="Times New Roman"/>
          <w:color w:val="404040"/>
        </w:rPr>
        <w:t>secure</w:t>
      </w:r>
      <w:proofErr w:type="spellEnd"/>
      <w:r w:rsidR="003743BF">
        <w:rPr>
          <w:rFonts w:ascii="Helvetica" w:hAnsi="Helvetica" w:cs="Times New Roman"/>
          <w:color w:val="404040"/>
        </w:rPr>
        <w:t xml:space="preserve"> and </w:t>
      </w:r>
      <w:proofErr w:type="spellStart"/>
      <w:r w:rsidR="003743BF">
        <w:rPr>
          <w:rFonts w:ascii="Helvetica" w:hAnsi="Helvetica" w:cs="Times New Roman"/>
          <w:color w:val="404040"/>
        </w:rPr>
        <w:t>decentralised</w:t>
      </w:r>
      <w:proofErr w:type="spellEnd"/>
      <w:r w:rsidR="003743BF">
        <w:rPr>
          <w:rFonts w:ascii="Helvetica" w:hAnsi="Helvetica" w:cs="Times New Roman"/>
          <w:color w:val="404040"/>
        </w:rPr>
        <w:t xml:space="preserve"> system to </w:t>
      </w:r>
      <w:proofErr w:type="spellStart"/>
      <w:r w:rsidR="003743BF">
        <w:rPr>
          <w:rFonts w:ascii="Helvetica" w:hAnsi="Helvetica" w:cs="Times New Roman"/>
          <w:color w:val="404040"/>
        </w:rPr>
        <w:t>bypass</w:t>
      </w:r>
      <w:proofErr w:type="spellEnd"/>
      <w:r w:rsidR="003743BF">
        <w:rPr>
          <w:rFonts w:ascii="Helvetica" w:hAnsi="Helvetica" w:cs="Times New Roman"/>
          <w:color w:val="404040"/>
        </w:rPr>
        <w:t xml:space="preserve"> the </w:t>
      </w:r>
      <w:proofErr w:type="spellStart"/>
      <w:r w:rsidR="003743BF">
        <w:rPr>
          <w:rFonts w:ascii="Helvetica" w:hAnsi="Helvetica" w:cs="Times New Roman"/>
          <w:color w:val="404040"/>
        </w:rPr>
        <w:t>actual</w:t>
      </w:r>
      <w:proofErr w:type="spellEnd"/>
      <w:r w:rsidR="003743BF">
        <w:rPr>
          <w:rFonts w:ascii="Helvetica" w:hAnsi="Helvetica" w:cs="Times New Roman"/>
          <w:color w:val="404040"/>
        </w:rPr>
        <w:t xml:space="preserve"> system.</w:t>
      </w:r>
    </w:p>
    <w:bookmarkEnd w:id="0"/>
    <w:p w14:paraId="76E4ACA3" w14:textId="77777777" w:rsidR="00F8122C" w:rsidRDefault="00F8122C"/>
    <w:sectPr w:rsidR="00F8122C" w:rsidSect="00F8122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8D7"/>
    <w:rsid w:val="000513A2"/>
    <w:rsid w:val="001B48D7"/>
    <w:rsid w:val="003743BF"/>
    <w:rsid w:val="00EA71CF"/>
    <w:rsid w:val="00F8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664BFE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48D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Policepardfaut"/>
    <w:rsid w:val="001B48D7"/>
  </w:style>
  <w:style w:type="character" w:styleId="Accentuation">
    <w:name w:val="Emphasis"/>
    <w:basedOn w:val="Policepardfaut"/>
    <w:uiPriority w:val="20"/>
    <w:qFormat/>
    <w:rsid w:val="001B48D7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48D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Policepardfaut"/>
    <w:rsid w:val="001B48D7"/>
  </w:style>
  <w:style w:type="character" w:styleId="Accentuation">
    <w:name w:val="Emphasis"/>
    <w:basedOn w:val="Policepardfaut"/>
    <w:uiPriority w:val="20"/>
    <w:qFormat/>
    <w:rsid w:val="001B48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</Words>
  <Characters>531</Characters>
  <Application>Microsoft Macintosh Word</Application>
  <DocSecurity>0</DocSecurity>
  <Lines>12</Lines>
  <Paragraphs>4</Paragraphs>
  <ScaleCrop>false</ScaleCrop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 dg</dc:creator>
  <cp:keywords/>
  <dc:description/>
  <cp:lastModifiedBy>dg dg</cp:lastModifiedBy>
  <cp:revision>2</cp:revision>
  <dcterms:created xsi:type="dcterms:W3CDTF">2016-11-14T09:01:00Z</dcterms:created>
  <dcterms:modified xsi:type="dcterms:W3CDTF">2016-11-15T10:37:00Z</dcterms:modified>
</cp:coreProperties>
</file>